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82FB" w14:textId="77777777" w:rsidR="001C07CD" w:rsidRDefault="002916C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Consent to Release Information</w:t>
      </w:r>
    </w:p>
    <w:p w14:paraId="303393A7" w14:textId="77777777" w:rsidR="001C07CD" w:rsidRDefault="001C07CD">
      <w:pPr>
        <w:spacing w:line="360" w:lineRule="auto"/>
        <w:rPr>
          <w:rFonts w:ascii="Calibri" w:eastAsia="Calibri" w:hAnsi="Calibri" w:cs="Calibri"/>
        </w:rPr>
      </w:pPr>
    </w:p>
    <w:p w14:paraId="45B4378C" w14:textId="77777777" w:rsidR="001C07CD" w:rsidRDefault="002916C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give the employees of Stepping Stones ABA, Inc. my consent to disclose information about my child, _______________________________ to the following individuals, medical group and or/school:</w:t>
      </w:r>
    </w:p>
    <w:p w14:paraId="2DC3D372" w14:textId="77777777" w:rsidR="001C07CD" w:rsidRDefault="001C07CD">
      <w:pPr>
        <w:spacing w:line="360" w:lineRule="auto"/>
        <w:rPr>
          <w:rFonts w:ascii="Calibri" w:eastAsia="Calibri" w:hAnsi="Calibri" w:cs="Calibri"/>
          <w:b/>
          <w:u w:val="single"/>
        </w:rPr>
      </w:pPr>
    </w:p>
    <w:p w14:paraId="4C93913C" w14:textId="77777777" w:rsidR="001C07CD" w:rsidRDefault="001C07CD">
      <w:pPr>
        <w:pBdr>
          <w:top w:val="single" w:sz="12" w:space="1" w:color="000000"/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543775F3" w14:textId="77777777" w:rsidR="001C07CD" w:rsidRDefault="001C07CD">
      <w:pPr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6EB4CC3B" w14:textId="77777777" w:rsidR="001C07CD" w:rsidRDefault="001C07CD">
      <w:pPr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290BF549" w14:textId="77777777" w:rsidR="001C07CD" w:rsidRDefault="001C07CD">
      <w:pPr>
        <w:pBdr>
          <w:bottom w:val="single" w:sz="12" w:space="1" w:color="000000"/>
          <w:between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4ACDC31E" w14:textId="77777777" w:rsidR="001C07CD" w:rsidRDefault="001C07CD">
      <w:pPr>
        <w:spacing w:line="360" w:lineRule="auto"/>
        <w:rPr>
          <w:rFonts w:ascii="Calibri" w:eastAsia="Calibri" w:hAnsi="Calibri" w:cs="Calibri"/>
        </w:rPr>
      </w:pPr>
    </w:p>
    <w:p w14:paraId="52C32852" w14:textId="77777777" w:rsidR="001C07CD" w:rsidRDefault="002916C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may include but is not limited to: testing res</w:t>
      </w:r>
      <w:r>
        <w:rPr>
          <w:rFonts w:ascii="Calibri" w:eastAsia="Calibri" w:hAnsi="Calibri" w:cs="Calibri"/>
        </w:rPr>
        <w:t>ults, current behavior programming, past and current issues pertaining to programming or behavior problems, progress towards goals, and behavior modification techniques deemed relevant to behavior issues at home and school.</w:t>
      </w:r>
    </w:p>
    <w:p w14:paraId="23EEA423" w14:textId="77777777" w:rsidR="001C07CD" w:rsidRDefault="001C07CD">
      <w:pPr>
        <w:spacing w:line="360" w:lineRule="auto"/>
        <w:rPr>
          <w:rFonts w:ascii="Calibri" w:eastAsia="Calibri" w:hAnsi="Calibri" w:cs="Calibri"/>
        </w:rPr>
      </w:pPr>
    </w:p>
    <w:p w14:paraId="151B9E18" w14:textId="77777777" w:rsidR="001C07CD" w:rsidRDefault="002916C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also give my consent for the </w:t>
      </w:r>
      <w:r>
        <w:rPr>
          <w:rFonts w:ascii="Calibri" w:eastAsia="Calibri" w:hAnsi="Calibri" w:cs="Calibri"/>
        </w:rPr>
        <w:t>aforementioned groups or individuals to share protected medical information with Stepping Stones ABA as requested.</w:t>
      </w:r>
    </w:p>
    <w:p w14:paraId="5F8CCE37" w14:textId="77777777" w:rsidR="001C07CD" w:rsidRDefault="001C07CD">
      <w:pPr>
        <w:pBdr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</w:p>
    <w:p w14:paraId="37D00978" w14:textId="77777777" w:rsidR="001C07CD" w:rsidRDefault="001C07CD">
      <w:pPr>
        <w:pBdr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4308133D" w14:textId="77777777" w:rsidR="001C07CD" w:rsidRDefault="001C07CD">
      <w:pPr>
        <w:pBdr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27D6F26A" w14:textId="77777777" w:rsidR="001C07CD" w:rsidRDefault="002916C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7C1E8B85" w14:textId="77777777" w:rsidR="001C07CD" w:rsidRDefault="001C07CD">
      <w:pPr>
        <w:pBdr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3ADB644E" w14:textId="77777777" w:rsidR="001C07CD" w:rsidRDefault="001C07CD">
      <w:pPr>
        <w:pBdr>
          <w:bottom w:val="single" w:sz="12" w:space="1" w:color="000000"/>
        </w:pBdr>
        <w:spacing w:line="360" w:lineRule="auto"/>
        <w:rPr>
          <w:rFonts w:ascii="Calibri" w:eastAsia="Calibri" w:hAnsi="Calibri" w:cs="Calibri"/>
        </w:rPr>
      </w:pPr>
    </w:p>
    <w:p w14:paraId="0DA3C8E6" w14:textId="77777777" w:rsidR="001C07CD" w:rsidRDefault="002916C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Stepping Stones ABA Representative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sectPr w:rsidR="001C07CD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C4FF" w14:textId="77777777" w:rsidR="002916CE" w:rsidRDefault="002916CE">
      <w:r>
        <w:separator/>
      </w:r>
    </w:p>
  </w:endnote>
  <w:endnote w:type="continuationSeparator" w:id="0">
    <w:p w14:paraId="0B366351" w14:textId="77777777" w:rsidR="002916CE" w:rsidRDefault="002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6BCB" w14:textId="77777777" w:rsidR="002916CE" w:rsidRDefault="002916CE">
      <w:r>
        <w:separator/>
      </w:r>
    </w:p>
  </w:footnote>
  <w:footnote w:type="continuationSeparator" w:id="0">
    <w:p w14:paraId="3C0C1BA8" w14:textId="77777777" w:rsidR="002916CE" w:rsidRDefault="0029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BBEF" w14:textId="77777777" w:rsidR="001C07CD" w:rsidRDefault="001C07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9304" w:type="dxa"/>
      <w:tblInd w:w="-304" w:type="dxa"/>
      <w:tblLayout w:type="fixed"/>
      <w:tblLook w:val="0400" w:firstRow="0" w:lastRow="0" w:firstColumn="0" w:lastColumn="0" w:noHBand="0" w:noVBand="1"/>
    </w:tblPr>
    <w:tblGrid>
      <w:gridCol w:w="1832"/>
      <w:gridCol w:w="7472"/>
    </w:tblGrid>
    <w:tr w:rsidR="001C07CD" w14:paraId="789AC09A" w14:textId="77777777">
      <w:trPr>
        <w:trHeight w:val="1258"/>
      </w:trPr>
      <w:tc>
        <w:tcPr>
          <w:tcW w:w="1832" w:type="dxa"/>
        </w:tcPr>
        <w:p w14:paraId="2A0D637E" w14:textId="77777777" w:rsidR="001C07CD" w:rsidRDefault="002916CE">
          <w:r>
            <w:rPr>
              <w:noProof/>
            </w:rPr>
            <w:drawing>
              <wp:inline distT="0" distB="0" distL="0" distR="0" wp14:anchorId="22ACFAB5" wp14:editId="611ABB68">
                <wp:extent cx="627482" cy="623460"/>
                <wp:effectExtent l="0" t="0" r="0" b="0"/>
                <wp:docPr id="1" name="image1.png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close up of a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82" cy="62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</w:tcPr>
        <w:p w14:paraId="5EAE9DEF" w14:textId="77777777" w:rsidR="001C07CD" w:rsidRDefault="002916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</w:pPr>
          <w:r>
            <w:rPr>
              <w:color w:val="000000"/>
              <w:sz w:val="32"/>
              <w:szCs w:val="32"/>
            </w:rPr>
            <w:t xml:space="preserve">                               </w:t>
          </w:r>
          <w:r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  <w:t>Stepping Stones ABA</w:t>
          </w:r>
        </w:p>
        <w:p w14:paraId="6BEDBD67" w14:textId="77777777" w:rsidR="001C07CD" w:rsidRDefault="002916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ab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4929 Darcy Woods Ln. Fuquay Varina NC 27526</w:t>
          </w:r>
        </w:p>
        <w:p w14:paraId="1A88019F" w14:textId="77777777" w:rsidR="001C07CD" w:rsidRDefault="002916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ab/>
            <w:t>Phone: 919-810-1459 Fax 919-400-4224</w:t>
          </w:r>
        </w:p>
        <w:p w14:paraId="6EB2E522" w14:textId="77777777" w:rsidR="001C07CD" w:rsidRDefault="002916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ab/>
            <w:t>Rebecca@steppingstonesaba.com</w:t>
          </w:r>
        </w:p>
        <w:p w14:paraId="600D4847" w14:textId="77777777" w:rsidR="001C07CD" w:rsidRDefault="001C07C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b/>
              <w:color w:val="404040"/>
              <w:sz w:val="28"/>
              <w:szCs w:val="28"/>
            </w:rPr>
          </w:pPr>
        </w:p>
      </w:tc>
    </w:tr>
  </w:tbl>
  <w:p w14:paraId="63DBDAF7" w14:textId="77777777" w:rsidR="001C07CD" w:rsidRDefault="001C0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46C1BDD" w14:textId="77777777" w:rsidR="001C07CD" w:rsidRDefault="001C07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CD"/>
    <w:rsid w:val="001C07CD"/>
    <w:rsid w:val="002916CE"/>
    <w:rsid w:val="00660C0A"/>
    <w:rsid w:val="00A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46D6"/>
  <w15:docId w15:val="{9DFA5CA9-A7A7-4F33-8548-EBB06BE0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Roach-Howell</dc:creator>
  <cp:lastModifiedBy>Carson Roach-Howell</cp:lastModifiedBy>
  <cp:revision>2</cp:revision>
  <dcterms:created xsi:type="dcterms:W3CDTF">2021-05-25T18:40:00Z</dcterms:created>
  <dcterms:modified xsi:type="dcterms:W3CDTF">2021-05-25T18:40:00Z</dcterms:modified>
</cp:coreProperties>
</file>