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983A" w14:textId="77777777" w:rsidR="00672460" w:rsidRDefault="00B33446">
      <w:pPr>
        <w:jc w:val="center"/>
        <w:rPr>
          <w:sz w:val="32"/>
          <w:szCs w:val="32"/>
        </w:rPr>
      </w:pPr>
      <w:r>
        <w:rPr>
          <w:b/>
          <w:sz w:val="32"/>
          <w:szCs w:val="32"/>
        </w:rPr>
        <w:t>Release of Liability</w:t>
      </w:r>
    </w:p>
    <w:p w14:paraId="5D62D8B7" w14:textId="77777777" w:rsidR="00672460" w:rsidRDefault="00672460"/>
    <w:p w14:paraId="3420C7B0" w14:textId="77777777" w:rsidR="00672460" w:rsidRDefault="00B33446">
      <w:r>
        <w:t>I understand that it is preferred that I or another parent/guardian be at home during therapy hours; however, due to work and therapy schedules this may not be possible. I, _____________________________, give permission for the employees of Stepping Stones</w:t>
      </w:r>
      <w:r>
        <w:t xml:space="preserve"> ABA to work with my child, __________________________, alone at home. I understand that the employees of Stepping Stones ABA are responsible only for the aforementioned child and not for any other child in the home. If an accident occurs while my child an</w:t>
      </w:r>
      <w:r>
        <w:t xml:space="preserve">d the Stepping Stones ABA employee are alone, I release Stepping Stones ABA (and its employees) from any liability. I understand that I will be contacted immediately if an accident occurs. </w:t>
      </w:r>
    </w:p>
    <w:p w14:paraId="6899714B" w14:textId="77777777" w:rsidR="00672460" w:rsidRDefault="00672460"/>
    <w:p w14:paraId="619C3996" w14:textId="77777777" w:rsidR="00672460" w:rsidRDefault="00B33446">
      <w:r>
        <w:t>If my child will not be home alone, I am designating responsibili</w:t>
      </w:r>
      <w:r>
        <w:t xml:space="preserve">ty of care to </w:t>
      </w:r>
    </w:p>
    <w:p w14:paraId="415A2C8C" w14:textId="77777777" w:rsidR="00672460" w:rsidRDefault="00672460"/>
    <w:p w14:paraId="3B6BD6C5" w14:textId="77777777" w:rsidR="00672460" w:rsidRDefault="00B33446">
      <w:r>
        <w:t xml:space="preserve">__________________________. This releases SSABA staff from any liability or responsibility of my child’s care while I am not home. </w:t>
      </w:r>
    </w:p>
    <w:p w14:paraId="331B0A3A" w14:textId="77777777" w:rsidR="00672460" w:rsidRDefault="00672460"/>
    <w:p w14:paraId="2F641190" w14:textId="77777777" w:rsidR="00672460" w:rsidRDefault="00672460">
      <w:pPr>
        <w:rPr>
          <w:i/>
        </w:rPr>
      </w:pPr>
    </w:p>
    <w:p w14:paraId="2D028786" w14:textId="77777777" w:rsidR="00672460" w:rsidRDefault="00B33446">
      <w:pPr>
        <w:numPr>
          <w:ilvl w:val="0"/>
          <w:numId w:val="1"/>
        </w:numPr>
        <w:pBdr>
          <w:top w:val="nil"/>
          <w:left w:val="nil"/>
          <w:bottom w:val="nil"/>
          <w:right w:val="nil"/>
          <w:between w:val="nil"/>
        </w:pBdr>
        <w:spacing w:line="360" w:lineRule="auto"/>
        <w:rPr>
          <w:i/>
          <w:color w:val="000000"/>
        </w:rPr>
      </w:pPr>
      <w:r>
        <w:rPr>
          <w:i/>
          <w:color w:val="000000"/>
        </w:rPr>
        <w:t>I am releasing liability for:</w:t>
      </w:r>
    </w:p>
    <w:p w14:paraId="5515DAB9" w14:textId="77777777" w:rsidR="00672460" w:rsidRDefault="00B33446">
      <w:pPr>
        <w:numPr>
          <w:ilvl w:val="1"/>
          <w:numId w:val="1"/>
        </w:numPr>
        <w:pBdr>
          <w:top w:val="nil"/>
          <w:left w:val="nil"/>
          <w:bottom w:val="nil"/>
          <w:right w:val="nil"/>
          <w:between w:val="nil"/>
        </w:pBdr>
        <w:spacing w:line="360" w:lineRule="auto"/>
        <w:rPr>
          <w:i/>
          <w:color w:val="000000"/>
        </w:rPr>
      </w:pPr>
      <w:r>
        <w:rPr>
          <w:i/>
          <w:color w:val="000000"/>
        </w:rPr>
        <w:t>Stepping Stones ABA employee to be home with my child without my presence___</w:t>
      </w:r>
      <w:r>
        <w:rPr>
          <w:i/>
          <w:color w:val="000000"/>
        </w:rPr>
        <w:t>___</w:t>
      </w:r>
    </w:p>
    <w:p w14:paraId="4274CA24" w14:textId="77777777" w:rsidR="00672460" w:rsidRDefault="00672460"/>
    <w:p w14:paraId="157BA63D" w14:textId="77777777" w:rsidR="00672460" w:rsidRDefault="00672460"/>
    <w:p w14:paraId="43A53FDC" w14:textId="77777777" w:rsidR="00672460" w:rsidRDefault="00672460"/>
    <w:p w14:paraId="358FC2A0" w14:textId="77777777" w:rsidR="00672460" w:rsidRDefault="00672460"/>
    <w:p w14:paraId="672A3696" w14:textId="77777777" w:rsidR="00672460" w:rsidRDefault="00672460"/>
    <w:p w14:paraId="597CF6C0" w14:textId="77777777" w:rsidR="00672460" w:rsidRDefault="00672460"/>
    <w:p w14:paraId="2A1310EC" w14:textId="77777777" w:rsidR="00672460" w:rsidRDefault="00B33446">
      <w:r>
        <w:t>___________________________________</w:t>
      </w:r>
    </w:p>
    <w:p w14:paraId="387CFA29" w14:textId="77777777" w:rsidR="00672460" w:rsidRDefault="00B33446">
      <w:pPr>
        <w:rPr>
          <w:b/>
        </w:rPr>
      </w:pPr>
      <w:r>
        <w:rPr>
          <w:b/>
        </w:rPr>
        <w:t>Printed Name</w:t>
      </w:r>
    </w:p>
    <w:p w14:paraId="2D95DB3A" w14:textId="77777777" w:rsidR="00672460" w:rsidRDefault="00672460"/>
    <w:p w14:paraId="6907FBDC" w14:textId="77777777" w:rsidR="00672460" w:rsidRDefault="00672460">
      <w:pPr>
        <w:pBdr>
          <w:bottom w:val="single" w:sz="12" w:space="1" w:color="000000"/>
        </w:pBdr>
      </w:pPr>
    </w:p>
    <w:p w14:paraId="7256252C" w14:textId="77777777" w:rsidR="00672460" w:rsidRDefault="00B33446">
      <w:r>
        <w:rPr>
          <w:b/>
        </w:rPr>
        <w:t>Parent/Guardian Signature</w:t>
      </w:r>
      <w:r>
        <w:tab/>
      </w:r>
      <w:r>
        <w:tab/>
      </w:r>
      <w:r>
        <w:tab/>
      </w:r>
      <w:r>
        <w:tab/>
      </w:r>
      <w:r>
        <w:tab/>
      </w:r>
      <w:r>
        <w:tab/>
      </w:r>
      <w:r>
        <w:tab/>
      </w:r>
      <w:r>
        <w:tab/>
      </w:r>
      <w:r>
        <w:rPr>
          <w:b/>
        </w:rPr>
        <w:t>Date</w:t>
      </w:r>
    </w:p>
    <w:p w14:paraId="6DDD0BA8" w14:textId="77777777" w:rsidR="00672460" w:rsidRDefault="00672460"/>
    <w:p w14:paraId="541523D7" w14:textId="77777777" w:rsidR="00672460" w:rsidRDefault="00672460"/>
    <w:p w14:paraId="4A0CDA07" w14:textId="77777777" w:rsidR="00672460" w:rsidRDefault="00672460"/>
    <w:p w14:paraId="6A152019" w14:textId="77777777" w:rsidR="00672460" w:rsidRDefault="00672460"/>
    <w:p w14:paraId="477D4BF4" w14:textId="77777777" w:rsidR="00672460" w:rsidRDefault="00B33446">
      <w:r>
        <w:t>____________________________________</w:t>
      </w:r>
    </w:p>
    <w:p w14:paraId="2CD7A68F" w14:textId="77777777" w:rsidR="00672460" w:rsidRDefault="00B33446">
      <w:pPr>
        <w:rPr>
          <w:b/>
        </w:rPr>
      </w:pPr>
      <w:r>
        <w:rPr>
          <w:b/>
        </w:rPr>
        <w:t>Stepping Stones ABA Representative</w:t>
      </w:r>
    </w:p>
    <w:sectPr w:rsidR="0067246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4AEE" w14:textId="77777777" w:rsidR="00B33446" w:rsidRDefault="00B33446">
      <w:r>
        <w:separator/>
      </w:r>
    </w:p>
  </w:endnote>
  <w:endnote w:type="continuationSeparator" w:id="0">
    <w:p w14:paraId="7B84211B" w14:textId="77777777" w:rsidR="00B33446" w:rsidRDefault="00B3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41299" w14:textId="77777777" w:rsidR="00B33446" w:rsidRDefault="00B33446">
      <w:r>
        <w:separator/>
      </w:r>
    </w:p>
  </w:footnote>
  <w:footnote w:type="continuationSeparator" w:id="0">
    <w:p w14:paraId="54B8DBB0" w14:textId="77777777" w:rsidR="00B33446" w:rsidRDefault="00B33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4765" w14:textId="77777777" w:rsidR="00672460" w:rsidRDefault="00B33446">
    <w:pPr>
      <w:pBdr>
        <w:top w:val="nil"/>
        <w:left w:val="nil"/>
        <w:bottom w:val="nil"/>
        <w:right w:val="nil"/>
        <w:between w:val="nil"/>
      </w:pBdr>
      <w:tabs>
        <w:tab w:val="center" w:pos="4680"/>
        <w:tab w:val="right" w:pos="9360"/>
        <w:tab w:val="left" w:pos="1457"/>
      </w:tabs>
      <w:rPr>
        <w:color w:val="000000"/>
      </w:rPr>
    </w:pPr>
    <w:r>
      <w:rPr>
        <w:color w:val="000000"/>
      </w:rPr>
      <w:tab/>
    </w:r>
  </w:p>
  <w:tbl>
    <w:tblPr>
      <w:tblStyle w:val="a"/>
      <w:tblW w:w="9819" w:type="dxa"/>
      <w:tblInd w:w="-304" w:type="dxa"/>
      <w:tblLayout w:type="fixed"/>
      <w:tblLook w:val="0400" w:firstRow="0" w:lastRow="0" w:firstColumn="0" w:lastColumn="0" w:noHBand="0" w:noVBand="1"/>
    </w:tblPr>
    <w:tblGrid>
      <w:gridCol w:w="2160"/>
      <w:gridCol w:w="7659"/>
    </w:tblGrid>
    <w:tr w:rsidR="00672460" w14:paraId="79E5C852" w14:textId="77777777">
      <w:trPr>
        <w:trHeight w:val="1258"/>
      </w:trPr>
      <w:tc>
        <w:tcPr>
          <w:tcW w:w="2160" w:type="dxa"/>
        </w:tcPr>
        <w:p w14:paraId="12CDD76B" w14:textId="77777777" w:rsidR="00672460" w:rsidRDefault="00B33446">
          <w:r>
            <w:rPr>
              <w:noProof/>
            </w:rPr>
            <w:drawing>
              <wp:inline distT="0" distB="0" distL="0" distR="0" wp14:anchorId="47C6E4D1" wp14:editId="3444F846">
                <wp:extent cx="627482" cy="623460"/>
                <wp:effectExtent l="0" t="0" r="0" b="0"/>
                <wp:docPr id="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627482" cy="623460"/>
                        </a:xfrm>
                        <a:prstGeom prst="rect">
                          <a:avLst/>
                        </a:prstGeom>
                        <a:ln/>
                      </pic:spPr>
                    </pic:pic>
                  </a:graphicData>
                </a:graphic>
              </wp:inline>
            </w:drawing>
          </w:r>
        </w:p>
      </w:tc>
      <w:tc>
        <w:tcPr>
          <w:tcW w:w="7659" w:type="dxa"/>
        </w:tcPr>
        <w:p w14:paraId="7DCDE2BC" w14:textId="77777777" w:rsidR="00672460" w:rsidRDefault="00B33446">
          <w:pPr>
            <w:pBdr>
              <w:top w:val="nil"/>
              <w:left w:val="nil"/>
              <w:bottom w:val="nil"/>
              <w:right w:val="nil"/>
              <w:between w:val="nil"/>
            </w:pBdr>
            <w:tabs>
              <w:tab w:val="center" w:pos="4680"/>
              <w:tab w:val="right" w:pos="9360"/>
            </w:tabs>
            <w:jc w:val="right"/>
            <w:rPr>
              <w:b/>
              <w:color w:val="000000"/>
              <w:sz w:val="36"/>
              <w:szCs w:val="36"/>
            </w:rPr>
          </w:pPr>
          <w:r>
            <w:rPr>
              <w:color w:val="000000"/>
              <w:sz w:val="32"/>
              <w:szCs w:val="32"/>
            </w:rPr>
            <w:t xml:space="preserve">                               </w:t>
          </w:r>
          <w:r>
            <w:rPr>
              <w:b/>
              <w:color w:val="000000"/>
              <w:sz w:val="36"/>
              <w:szCs w:val="36"/>
            </w:rPr>
            <w:t>Stepping Stones ABA</w:t>
          </w:r>
        </w:p>
        <w:p w14:paraId="5E802F58" w14:textId="77777777" w:rsidR="00672460" w:rsidRDefault="00B33446">
          <w:pPr>
            <w:pBdr>
              <w:top w:val="nil"/>
              <w:left w:val="nil"/>
              <w:bottom w:val="nil"/>
              <w:right w:val="nil"/>
              <w:between w:val="nil"/>
            </w:pBdr>
            <w:tabs>
              <w:tab w:val="center" w:pos="4680"/>
              <w:tab w:val="right" w:pos="9360"/>
            </w:tabs>
            <w:jc w:val="right"/>
            <w:rPr>
              <w:color w:val="000000"/>
              <w:sz w:val="20"/>
              <w:szCs w:val="20"/>
            </w:rPr>
          </w:pPr>
          <w:r>
            <w:rPr>
              <w:color w:val="000000"/>
              <w:sz w:val="32"/>
              <w:szCs w:val="32"/>
            </w:rPr>
            <w:tab/>
          </w:r>
          <w:r>
            <w:rPr>
              <w:color w:val="000000"/>
              <w:sz w:val="20"/>
              <w:szCs w:val="20"/>
            </w:rPr>
            <w:t>4929 Darcy Woods Ln. Fuquay Varina NC 27526</w:t>
          </w:r>
        </w:p>
        <w:p w14:paraId="76A53648" w14:textId="77777777" w:rsidR="00672460" w:rsidRDefault="00B33446">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ab/>
            <w:t>Phone: 919-810-1459 Fax 919-400-4224</w:t>
          </w:r>
        </w:p>
        <w:p w14:paraId="3B2056E7" w14:textId="77777777" w:rsidR="00672460" w:rsidRDefault="00B33446">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ab/>
            <w:t>Rebecca@steppingstonesaba.com</w:t>
          </w:r>
        </w:p>
        <w:p w14:paraId="62B2A160" w14:textId="77777777" w:rsidR="00672460" w:rsidRDefault="00672460">
          <w:pPr>
            <w:pBdr>
              <w:top w:val="nil"/>
              <w:left w:val="nil"/>
              <w:bottom w:val="nil"/>
              <w:right w:val="nil"/>
              <w:between w:val="nil"/>
            </w:pBdr>
            <w:jc w:val="right"/>
            <w:rPr>
              <w:b/>
              <w:color w:val="404040"/>
              <w:sz w:val="28"/>
              <w:szCs w:val="28"/>
            </w:rPr>
          </w:pPr>
        </w:p>
      </w:tc>
    </w:tr>
  </w:tbl>
  <w:p w14:paraId="7F42F9EE" w14:textId="77777777" w:rsidR="00672460" w:rsidRDefault="0067246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017E9"/>
    <w:multiLevelType w:val="multilevel"/>
    <w:tmpl w:val="F9281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460"/>
    <w:rsid w:val="002E7965"/>
    <w:rsid w:val="00672460"/>
    <w:rsid w:val="00B3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B4B2"/>
  <w15:docId w15:val="{9DFA5CA9-A7A7-4F33-8548-EBB06BE0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Roach-Howell</dc:creator>
  <cp:lastModifiedBy>Carson Roach-Howell</cp:lastModifiedBy>
  <cp:revision>2</cp:revision>
  <dcterms:created xsi:type="dcterms:W3CDTF">2021-05-25T18:45:00Z</dcterms:created>
  <dcterms:modified xsi:type="dcterms:W3CDTF">2021-05-25T18:45:00Z</dcterms:modified>
</cp:coreProperties>
</file>